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46E" w:rsidRDefault="00176CF2">
      <w:r>
        <w:rPr>
          <w:rFonts w:ascii="Droid Serif" w:hAnsi="Droid Serif"/>
          <w:b/>
          <w:bCs/>
          <w:color w:val="000000"/>
          <w:sz w:val="23"/>
          <w:szCs w:val="23"/>
        </w:rPr>
        <w:t>Chapter 12 Essential Questions</w:t>
      </w:r>
      <w:r>
        <w:rPr>
          <w:rFonts w:ascii="Droid Serif" w:hAnsi="Droid Serif"/>
          <w:color w:val="000000"/>
          <w:sz w:val="23"/>
          <w:szCs w:val="23"/>
        </w:rPr>
        <w:t>:</w:t>
      </w:r>
      <w:r>
        <w:rPr>
          <w:rFonts w:ascii="Droid Serif" w:hAnsi="Droid Serif"/>
          <w:color w:val="000000"/>
          <w:sz w:val="23"/>
          <w:szCs w:val="23"/>
        </w:rPr>
        <w:br/>
      </w:r>
      <w:r>
        <w:rPr>
          <w:rFonts w:ascii="Droid Serif" w:hAnsi="Droid Serif"/>
          <w:i/>
          <w:iCs/>
          <w:color w:val="000000"/>
          <w:sz w:val="23"/>
          <w:szCs w:val="23"/>
        </w:rPr>
        <w:t>1. In what different ways did Mongol rule affect the Islamic world, Russia, China, and Europe?</w:t>
      </w:r>
      <w:r>
        <w:rPr>
          <w:rFonts w:ascii="Droid Serif" w:hAnsi="Droid Serif"/>
          <w:color w:val="000000"/>
          <w:sz w:val="23"/>
          <w:szCs w:val="23"/>
        </w:rPr>
        <w:br/>
      </w:r>
      <w:r>
        <w:rPr>
          <w:rFonts w:ascii="Droid Serif" w:hAnsi="Droid Serif"/>
          <w:i/>
          <w:iCs/>
          <w:color w:val="000000"/>
          <w:sz w:val="23"/>
          <w:szCs w:val="23"/>
        </w:rPr>
        <w:t>2. How would you define both the immediate and the long-term significance of the Mongols in world history?</w:t>
      </w:r>
      <w:r>
        <w:rPr>
          <w:rFonts w:ascii="Droid Serif" w:hAnsi="Droid Serif"/>
          <w:color w:val="000000"/>
          <w:sz w:val="23"/>
          <w:szCs w:val="23"/>
        </w:rPr>
        <w:br/>
      </w:r>
      <w:r>
        <w:rPr>
          <w:rFonts w:ascii="Droid Serif" w:hAnsi="Droid Serif"/>
          <w:i/>
          <w:iCs/>
          <w:color w:val="000000"/>
          <w:sz w:val="23"/>
          <w:szCs w:val="23"/>
        </w:rPr>
        <w:t>3. How would you assess the perspective of this chapter toward the Mongols? Does it strike you as negative and critical of the Mongols, as bending over backward to portray them in a positive light, or as a balanced presentation?</w:t>
      </w:r>
      <w:r>
        <w:rPr>
          <w:rFonts w:ascii="Droid Serif" w:hAnsi="Droid Serif"/>
          <w:color w:val="000000"/>
          <w:sz w:val="23"/>
          <w:szCs w:val="23"/>
        </w:rPr>
        <w:br/>
      </w:r>
      <w:r>
        <w:rPr>
          <w:rFonts w:ascii="Droid Serif" w:hAnsi="Droid Serif"/>
          <w:i/>
          <w:iCs/>
          <w:color w:val="000000"/>
          <w:sz w:val="23"/>
          <w:szCs w:val="23"/>
        </w:rPr>
        <w:t>4. Describe and analyze continuities and changes in the impact of nomads on ONE of the following areas from 600 to 1450. - China - Russia - Middle East: Islamic World</w:t>
      </w:r>
    </w:p>
    <w:sectPr w:rsidR="0016046E" w:rsidSect="00160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CF2"/>
    <w:rsid w:val="0016046E"/>
    <w:rsid w:val="00176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Lapeer Community Schools</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2013-12-02T17:58:00Z</dcterms:created>
  <dcterms:modified xsi:type="dcterms:W3CDTF">2013-12-02T17:59:00Z</dcterms:modified>
</cp:coreProperties>
</file>